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工 程 开 工 令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工程名称：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华东交通大学南区CUBA篮球馆整体维修工程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致：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江西力业建筑工程有限公司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</w:p>
    <w:p>
      <w:pPr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根据工程建设管理的规定，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南区CUBA篮球馆整体维修</w:t>
      </w:r>
      <w:r>
        <w:rPr>
          <w:rFonts w:hint="eastAsia" w:ascii="仿宋_GB2312" w:hAnsi="宋体" w:eastAsia="仿宋_GB2312"/>
          <w:sz w:val="32"/>
          <w:szCs w:val="32"/>
        </w:rPr>
        <w:t>工程基本具备开工条件，同意该工程于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日开工。</w:t>
      </w:r>
    </w:p>
    <w:p>
      <w:pPr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注：一周内必须提交以下资料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施工组织设计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质量及安全保证体系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质量控制检验程序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项目负责人及技术人员名单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主要机械设备及数量</w:t>
      </w: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业主代表（签名）：</w:t>
      </w:r>
    </w:p>
    <w:p>
      <w:pPr>
        <w:pStyle w:val="4"/>
        <w:ind w:left="815"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ind w:left="815"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项目负责人（签名）：</w:t>
      </w:r>
    </w:p>
    <w:p>
      <w:pPr>
        <w:pStyle w:val="4"/>
        <w:ind w:left="815"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ind w:left="815"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华东交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通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>基建处（章）</w:t>
      </w:r>
    </w:p>
    <w:p>
      <w:pPr>
        <w:pStyle w:val="4"/>
        <w:ind w:left="815"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</w:t>
      </w:r>
    </w:p>
    <w:p>
      <w:pPr>
        <w:pStyle w:val="4"/>
        <w:ind w:left="815" w:firstLine="4960" w:firstLineChars="15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日</w:t>
      </w:r>
    </w:p>
    <w:p>
      <w:pPr>
        <w:pStyle w:val="4"/>
        <w:ind w:left="815" w:firstLine="0" w:firstLineChars="0"/>
        <w:rPr>
          <w:rFonts w:hint="eastAsia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B9"/>
    <w:multiLevelType w:val="multilevel"/>
    <w:tmpl w:val="058A1CB9"/>
    <w:lvl w:ilvl="0" w:tentative="0">
      <w:start w:val="1"/>
      <w:numFmt w:val="decimal"/>
      <w:lvlText w:val="%1、"/>
      <w:lvlJc w:val="left"/>
      <w:pPr>
        <w:ind w:left="81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0" w:hanging="420"/>
      </w:pPr>
    </w:lvl>
    <w:lvl w:ilvl="2" w:tentative="0">
      <w:start w:val="1"/>
      <w:numFmt w:val="lowerRoman"/>
      <w:lvlText w:val="%3."/>
      <w:lvlJc w:val="right"/>
      <w:pPr>
        <w:ind w:left="1580" w:hanging="420"/>
      </w:pPr>
    </w:lvl>
    <w:lvl w:ilvl="3" w:tentative="0">
      <w:start w:val="1"/>
      <w:numFmt w:val="decimal"/>
      <w:lvlText w:val="%4."/>
      <w:lvlJc w:val="left"/>
      <w:pPr>
        <w:ind w:left="2000" w:hanging="420"/>
      </w:pPr>
    </w:lvl>
    <w:lvl w:ilvl="4" w:tentative="0">
      <w:start w:val="1"/>
      <w:numFmt w:val="lowerLetter"/>
      <w:lvlText w:val="%5)"/>
      <w:lvlJc w:val="left"/>
      <w:pPr>
        <w:ind w:left="2420" w:hanging="420"/>
      </w:pPr>
    </w:lvl>
    <w:lvl w:ilvl="5" w:tentative="0">
      <w:start w:val="1"/>
      <w:numFmt w:val="lowerRoman"/>
      <w:lvlText w:val="%6."/>
      <w:lvlJc w:val="right"/>
      <w:pPr>
        <w:ind w:left="2840" w:hanging="420"/>
      </w:pPr>
    </w:lvl>
    <w:lvl w:ilvl="6" w:tentative="0">
      <w:start w:val="1"/>
      <w:numFmt w:val="decimal"/>
      <w:lvlText w:val="%7."/>
      <w:lvlJc w:val="left"/>
      <w:pPr>
        <w:ind w:left="3260" w:hanging="420"/>
      </w:pPr>
    </w:lvl>
    <w:lvl w:ilvl="7" w:tentative="0">
      <w:start w:val="1"/>
      <w:numFmt w:val="lowerLetter"/>
      <w:lvlText w:val="%8)"/>
      <w:lvlJc w:val="left"/>
      <w:pPr>
        <w:ind w:left="3680" w:hanging="420"/>
      </w:pPr>
    </w:lvl>
    <w:lvl w:ilvl="8" w:tentative="0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4D7"/>
    <w:rsid w:val="001B62F7"/>
    <w:rsid w:val="002C34D7"/>
    <w:rsid w:val="003A088A"/>
    <w:rsid w:val="00500890"/>
    <w:rsid w:val="00F251A3"/>
    <w:rsid w:val="13EF18A7"/>
    <w:rsid w:val="1BBA5A65"/>
    <w:rsid w:val="3E235CCB"/>
    <w:rsid w:val="4D0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16</TotalTime>
  <ScaleCrop>false</ScaleCrop>
  <LinksUpToDate>false</LinksUpToDate>
  <CharactersWithSpaces>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2018-07-06T23:59:00Z</dcterms:created>
  <dc:creator>Administrator</dc:creator>
  <cp:lastModifiedBy>Administrator</cp:lastModifiedBy>
  <dcterms:modified xsi:type="dcterms:W3CDTF">2018-07-07T00:16:20Z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